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AAB" w:rsidRDefault="00166AAB" w:rsidP="00166AAB">
      <w:pPr>
        <w:rPr>
          <w:rFonts w:ascii="TH SarabunPSK" w:hAnsi="TH SarabunPSK" w:cs="TH SarabunPSK"/>
          <w:sz w:val="32"/>
          <w:szCs w:val="32"/>
        </w:rPr>
      </w:pPr>
    </w:p>
    <w:p w:rsidR="00166AAB" w:rsidRDefault="00166AAB" w:rsidP="00166AA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2439670</wp:posOffset>
            </wp:positionH>
            <wp:positionV relativeFrom="paragraph">
              <wp:posOffset>-506095</wp:posOffset>
            </wp:positionV>
            <wp:extent cx="1026795" cy="1143000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AAB" w:rsidRDefault="00166AAB" w:rsidP="00166AA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66AAB" w:rsidRDefault="00166AAB" w:rsidP="00166AA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66AAB" w:rsidRPr="00126573" w:rsidRDefault="00166AAB" w:rsidP="00166A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657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Pr="00126573">
        <w:rPr>
          <w:rFonts w:ascii="TH SarabunIT๙" w:hAnsi="TH SarabunIT๙" w:cs="TH SarabunIT๙" w:hint="cs"/>
          <w:b/>
          <w:bCs/>
          <w:sz w:val="32"/>
          <w:szCs w:val="32"/>
          <w:cs/>
        </w:rPr>
        <w:t>กะหรอ</w:t>
      </w:r>
    </w:p>
    <w:p w:rsidR="00166AAB" w:rsidRPr="00126573" w:rsidRDefault="00166AAB" w:rsidP="00166A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657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 w:rsidRPr="0012657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</w:t>
      </w:r>
      <w:r w:rsidRPr="00126573">
        <w:rPr>
          <w:rFonts w:ascii="TH SarabunIT๙" w:hAnsi="TH SarabunIT๙" w:cs="TH SarabunIT๙"/>
          <w:b/>
          <w:bCs/>
          <w:sz w:val="32"/>
          <w:szCs w:val="32"/>
          <w:cs/>
        </w:rPr>
        <w:t>พัฒนา (พ.ศ.</w:t>
      </w:r>
      <w:r w:rsidRPr="00126573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๒๕๖๐</w:t>
      </w:r>
      <w:r w:rsidRPr="00126573">
        <w:rPr>
          <w:rFonts w:ascii="TH SarabunIT๙" w:hAnsi="TH SarabunIT๙" w:cs="TH SarabunIT๙"/>
          <w:b/>
          <w:bCs/>
          <w:sz w:val="32"/>
          <w:szCs w:val="32"/>
          <w:cs/>
        </w:rPr>
        <w:t>-๒๕</w:t>
      </w:r>
      <w:r w:rsidRPr="00126573">
        <w:rPr>
          <w:rFonts w:ascii="TH SarabunIT๙" w:hAnsi="TH SarabunIT๙" w:cs="TH SarabunIT๙" w:hint="cs"/>
          <w:b/>
          <w:bCs/>
          <w:sz w:val="32"/>
          <w:szCs w:val="32"/>
          <w:cs/>
        </w:rPr>
        <w:t>6๔</w:t>
      </w:r>
      <w:r w:rsidRPr="0012657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66AAB" w:rsidRPr="00126573" w:rsidRDefault="00166AAB" w:rsidP="00166AAB">
      <w:pPr>
        <w:jc w:val="center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166AAB" w:rsidRPr="00126573" w:rsidRDefault="00166AAB" w:rsidP="00166AA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66AAB" w:rsidRPr="00126573" w:rsidRDefault="00166AAB" w:rsidP="00166A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ab/>
      </w:r>
      <w:r w:rsidRPr="00126573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อาศัยอำนาจตามความแห่งระเบียบกระทรวงมหาดไทยว่าด้วยการจัดทำแผนพัฒนาขององค์กรปกครองส่วนท้องถิ่น พ.ศ.๒๕๔๘</w:t>
      </w:r>
      <w:r w:rsidRPr="00126573">
        <w:rPr>
          <w:rFonts w:ascii="TH SarabunIT๙" w:hAnsi="TH SarabunIT๙" w:cs="TH SarabunIT๙"/>
          <w:sz w:val="32"/>
          <w:szCs w:val="32"/>
        </w:rPr>
        <w:t xml:space="preserve"> 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26573">
        <w:rPr>
          <w:rFonts w:ascii="TH SarabunIT๙" w:hAnsi="TH SarabunIT๙" w:cs="TH SarabunIT๙"/>
          <w:spacing w:val="-22"/>
          <w:sz w:val="32"/>
          <w:szCs w:val="32"/>
          <w:cs/>
        </w:rPr>
        <w:t>ประกอบกับมติในการประชุมสภาองค์บริหารส่วนตำบล</w:t>
      </w:r>
      <w:r w:rsidRPr="00126573">
        <w:rPr>
          <w:rFonts w:ascii="TH SarabunIT๙" w:hAnsi="TH SarabunIT๙" w:cs="TH SarabunIT๙" w:hint="cs"/>
          <w:spacing w:val="-22"/>
          <w:sz w:val="32"/>
          <w:szCs w:val="32"/>
          <w:cs/>
        </w:rPr>
        <w:t>กะหรอ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ประจำปี ๒๕๕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2๓  พฤษภาคม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573">
        <w:rPr>
          <w:rFonts w:ascii="TH SarabunIT๙" w:hAnsi="TH SarabunIT๙" w:cs="TH SarabunIT๙"/>
          <w:sz w:val="32"/>
          <w:szCs w:val="32"/>
          <w:cs/>
        </w:rPr>
        <w:t>๒๕๕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166AAB" w:rsidRPr="00126573" w:rsidRDefault="00166AAB" w:rsidP="00166AA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กะหรอ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แผนยุทธศาสตร์การพัฒนา</w:t>
      </w:r>
      <w:r w:rsidRPr="00126573">
        <w:rPr>
          <w:rFonts w:ascii="TH SarabunIT๙" w:hAnsi="TH SarabunIT๙" w:cs="TH SarabunIT๙"/>
          <w:sz w:val="32"/>
          <w:szCs w:val="32"/>
          <w:cs/>
        </w:rPr>
        <w:t>(พ.ศ.๒๕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126573">
        <w:rPr>
          <w:rFonts w:ascii="TH SarabunIT๙" w:hAnsi="TH SarabunIT๙" w:cs="TH SarabunIT๙"/>
          <w:sz w:val="32"/>
          <w:szCs w:val="32"/>
          <w:cs/>
        </w:rPr>
        <w:t>-๒๕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6๔</w:t>
      </w:r>
      <w:r w:rsidRPr="00126573">
        <w:rPr>
          <w:rFonts w:ascii="TH SarabunIT๙" w:hAnsi="TH SarabunIT๙" w:cs="TH SarabunIT๙"/>
          <w:sz w:val="32"/>
          <w:szCs w:val="32"/>
          <w:cs/>
        </w:rPr>
        <w:t>) เพื่อใช้เป็นกรอบ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ทิศทาง</w:t>
      </w:r>
      <w:r w:rsidRPr="00126573">
        <w:rPr>
          <w:rFonts w:ascii="TH SarabunIT๙" w:hAnsi="TH SarabunIT๙" w:cs="TH SarabunIT๙"/>
          <w:sz w:val="32"/>
          <w:szCs w:val="32"/>
          <w:cs/>
        </w:rPr>
        <w:t>ในการพัฒนาองค์การบริหารส่วนตำบล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กะหรอ </w:t>
      </w:r>
      <w:r w:rsidRPr="00126573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126573">
        <w:rPr>
          <w:rFonts w:ascii="TH SarabunIT๙" w:hAnsi="TH SarabunIT๙" w:cs="TH SarabunIT๙"/>
          <w:sz w:val="32"/>
          <w:szCs w:val="32"/>
          <w:cs/>
        </w:rPr>
        <w:tab/>
      </w:r>
    </w:p>
    <w:p w:rsidR="00166AAB" w:rsidRPr="00126573" w:rsidRDefault="00166AAB" w:rsidP="00166AAB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66AAB" w:rsidRPr="00126573" w:rsidRDefault="00166AAB" w:rsidP="00166AAB">
      <w:pPr>
        <w:rPr>
          <w:rFonts w:ascii="TH SarabunIT๙" w:hAnsi="TH SarabunIT๙" w:cs="TH SarabunIT๙"/>
          <w:sz w:val="16"/>
          <w:szCs w:val="16"/>
        </w:rPr>
      </w:pPr>
    </w:p>
    <w:p w:rsidR="00166AAB" w:rsidRPr="00126573" w:rsidRDefault="00166AAB" w:rsidP="00166A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  ๒๔  พฤษภาคม</w:t>
      </w:r>
      <w:r w:rsidRPr="00126573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166AAB" w:rsidRPr="00126573" w:rsidRDefault="00166AAB" w:rsidP="00166AAB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66AAB" w:rsidRPr="00126573" w:rsidRDefault="00166AAB" w:rsidP="00166AAB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มนัส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สุทธิเดช</w:t>
      </w:r>
    </w:p>
    <w:p w:rsidR="00166AAB" w:rsidRPr="00126573" w:rsidRDefault="00166AAB" w:rsidP="00166AAB">
      <w:pPr>
        <w:jc w:val="center"/>
        <w:rPr>
          <w:rFonts w:ascii="TH SarabunIT๙" w:hAnsi="TH SarabunIT๙" w:cs="TH SarabunIT๙"/>
          <w:sz w:val="32"/>
          <w:szCs w:val="32"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(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นายมนัส</w:t>
      </w:r>
      <w:proofErr w:type="spellStart"/>
      <w:r w:rsidRPr="00126573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Pr="00126573"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  <w:r w:rsidRPr="00126573">
        <w:rPr>
          <w:rFonts w:ascii="TH SarabunIT๙" w:hAnsi="TH SarabunIT๙" w:cs="TH SarabunIT๙"/>
          <w:sz w:val="32"/>
          <w:szCs w:val="32"/>
          <w:cs/>
        </w:rPr>
        <w:t>)</w:t>
      </w:r>
    </w:p>
    <w:p w:rsidR="00166AAB" w:rsidRDefault="00166AAB" w:rsidP="00166AA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2657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126573">
        <w:rPr>
          <w:rFonts w:ascii="TH SarabunIT๙" w:hAnsi="TH SarabunIT๙" w:cs="TH SarabunIT๙" w:hint="cs"/>
          <w:sz w:val="32"/>
          <w:szCs w:val="32"/>
          <w:cs/>
        </w:rPr>
        <w:t>กะหรอ</w:t>
      </w:r>
    </w:p>
    <w:p w:rsidR="00761D5D" w:rsidRDefault="00166AAB" w:rsidP="00166AAB"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sectPr w:rsidR="00761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AB"/>
    <w:rsid w:val="00166AAB"/>
    <w:rsid w:val="0076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AA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AA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580</Characters>
  <Application>Microsoft Office Word</Application>
  <DocSecurity>0</DocSecurity>
  <Lines>4</Lines>
  <Paragraphs>1</Paragraphs>
  <ScaleCrop>false</ScaleCrop>
  <Company>Sky123.Org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2016-10-03T02:44:00Z</dcterms:created>
  <dcterms:modified xsi:type="dcterms:W3CDTF">2016-10-03T02:45:00Z</dcterms:modified>
</cp:coreProperties>
</file>